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1E01" w14:textId="77777777" w:rsidR="00A24877" w:rsidRPr="001B2971" w:rsidRDefault="00A24877" w:rsidP="00EF71D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B2971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A2B9E34" wp14:editId="26612914">
            <wp:extent cx="5467350" cy="300334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65311DE-A66A-4086-BA6D-F750DCD4262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836" cy="3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B3EFA" w14:textId="2A21AB8F" w:rsidR="00650C98" w:rsidRPr="001B2971" w:rsidRDefault="000E5754" w:rsidP="00EF71D7">
      <w:pPr>
        <w:spacing w:after="0" w:line="240" w:lineRule="auto"/>
        <w:ind w:right="140"/>
        <w:jc w:val="right"/>
        <w:rPr>
          <w:rFonts w:ascii="Arial" w:hAnsi="Arial" w:cs="Arial"/>
          <w:b/>
          <w:sz w:val="24"/>
          <w:szCs w:val="24"/>
        </w:rPr>
      </w:pPr>
      <w:r w:rsidRPr="001B297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A506B86" wp14:editId="1A8B6720">
            <wp:extent cx="447040" cy="551046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37" cy="66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E051F" w14:textId="77777777" w:rsidR="00672293" w:rsidRPr="001B2971" w:rsidRDefault="00672293" w:rsidP="00EF71D7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2768FF32" w14:textId="1BC386AC" w:rsidR="001B2971" w:rsidRPr="001B2971" w:rsidRDefault="001B2971" w:rsidP="00EF71D7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B2971">
        <w:rPr>
          <w:rFonts w:ascii="Arial" w:hAnsi="Arial" w:cs="Arial"/>
          <w:b/>
          <w:i/>
          <w:iCs/>
          <w:sz w:val="24"/>
          <w:szCs w:val="24"/>
        </w:rPr>
        <w:t>JUSTIÇA FEDERAL NO AMAZONAS CONDENA OS INVESTIGADOS DA OPERAÇÃO XINGU, DEFLAGRADA PELA POLÍCIA FEDERAL EM 2023.</w:t>
      </w:r>
    </w:p>
    <w:p w14:paraId="12C31DF8" w14:textId="4BD45807" w:rsidR="00672293" w:rsidRPr="00494654" w:rsidRDefault="001B2971" w:rsidP="00EF71D7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4654">
        <w:rPr>
          <w:rFonts w:ascii="Arial" w:hAnsi="Arial" w:cs="Arial"/>
          <w:bCs/>
          <w:i/>
          <w:iCs/>
          <w:sz w:val="20"/>
          <w:szCs w:val="20"/>
        </w:rPr>
        <w:t>Entre os apenados está Amair Feijoli da Cunha, condenado pelo assassinado da missionária americana Dorothy Stang.</w:t>
      </w:r>
    </w:p>
    <w:p w14:paraId="6C995703" w14:textId="77777777" w:rsidR="00672293" w:rsidRPr="001B2971" w:rsidRDefault="00672293" w:rsidP="00EF71D7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2597D5CC" w14:textId="2FDD42CE" w:rsidR="00EF71D7" w:rsidRPr="001B2971" w:rsidRDefault="00EF71D7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6D41">
        <w:rPr>
          <w:rFonts w:ascii="Arial" w:hAnsi="Arial" w:cs="Arial"/>
          <w:b/>
          <w:sz w:val="24"/>
          <w:szCs w:val="24"/>
        </w:rPr>
        <w:t>Rio Branco/AC.</w:t>
      </w:r>
      <w:r w:rsidRPr="008E6D41">
        <w:rPr>
          <w:rFonts w:ascii="Arial" w:hAnsi="Arial" w:cs="Arial"/>
          <w:bCs/>
          <w:sz w:val="24"/>
          <w:szCs w:val="24"/>
        </w:rPr>
        <w:t xml:space="preserve"> No início desta </w:t>
      </w:r>
      <w:r w:rsidR="00672293" w:rsidRPr="008E6D41">
        <w:rPr>
          <w:rFonts w:ascii="Arial" w:hAnsi="Arial" w:cs="Arial"/>
          <w:bCs/>
          <w:sz w:val="24"/>
          <w:szCs w:val="24"/>
        </w:rPr>
        <w:t>semana</w:t>
      </w:r>
      <w:r w:rsidR="009F22DC" w:rsidRPr="008E6D41">
        <w:rPr>
          <w:rFonts w:ascii="Arial" w:hAnsi="Arial" w:cs="Arial"/>
          <w:bCs/>
          <w:sz w:val="24"/>
          <w:szCs w:val="24"/>
        </w:rPr>
        <w:t xml:space="preserve"> (10/11/25)</w:t>
      </w:r>
      <w:r w:rsidR="00672293" w:rsidRPr="008E6D41">
        <w:rPr>
          <w:rFonts w:ascii="Arial" w:hAnsi="Arial" w:cs="Arial"/>
          <w:bCs/>
          <w:sz w:val="24"/>
          <w:szCs w:val="24"/>
        </w:rPr>
        <w:t xml:space="preserve">, a Justiça Federal </w:t>
      </w:r>
      <w:r w:rsidRPr="008E6D41">
        <w:rPr>
          <w:rFonts w:ascii="Arial" w:hAnsi="Arial" w:cs="Arial"/>
          <w:bCs/>
          <w:sz w:val="24"/>
          <w:szCs w:val="24"/>
        </w:rPr>
        <w:t>n</w:t>
      </w:r>
      <w:r w:rsidR="00672293" w:rsidRPr="008E6D41">
        <w:rPr>
          <w:rFonts w:ascii="Arial" w:hAnsi="Arial" w:cs="Arial"/>
          <w:bCs/>
          <w:sz w:val="24"/>
          <w:szCs w:val="24"/>
        </w:rPr>
        <w:t>o Amazonas</w:t>
      </w:r>
      <w:r w:rsidR="008E6D41" w:rsidRPr="008E6D41">
        <w:rPr>
          <w:rFonts w:ascii="Arial" w:hAnsi="Arial" w:cs="Arial"/>
          <w:bCs/>
          <w:sz w:val="24"/>
          <w:szCs w:val="24"/>
        </w:rPr>
        <w:t xml:space="preserve"> </w:t>
      </w:r>
      <w:r w:rsidR="00672293" w:rsidRPr="008E6D41">
        <w:rPr>
          <w:rFonts w:ascii="Arial" w:hAnsi="Arial" w:cs="Arial"/>
          <w:bCs/>
          <w:sz w:val="24"/>
          <w:szCs w:val="24"/>
        </w:rPr>
        <w:t xml:space="preserve">condenou </w:t>
      </w:r>
      <w:r w:rsidR="008E6D41" w:rsidRPr="008E6D41">
        <w:rPr>
          <w:rFonts w:ascii="Arial" w:hAnsi="Arial" w:cs="Arial"/>
          <w:bCs/>
          <w:sz w:val="24"/>
          <w:szCs w:val="24"/>
        </w:rPr>
        <w:t xml:space="preserve">Amair Feijoli da Cunha, seu filho Patrick Coutinho da Cunha, José Admir Ferreira e Alexandre Alcantra Costa </w:t>
      </w:r>
      <w:r w:rsidR="00672293" w:rsidRPr="008E6D41">
        <w:rPr>
          <w:rFonts w:ascii="Arial" w:hAnsi="Arial" w:cs="Arial"/>
          <w:bCs/>
          <w:sz w:val="24"/>
          <w:szCs w:val="24"/>
        </w:rPr>
        <w:t>pelos fatos investigados na Operação Xingu, deflagrada</w:t>
      </w:r>
      <w:r w:rsidR="00192818">
        <w:rPr>
          <w:rFonts w:ascii="Arial" w:hAnsi="Arial" w:cs="Arial"/>
          <w:bCs/>
          <w:sz w:val="24"/>
          <w:szCs w:val="24"/>
        </w:rPr>
        <w:t xml:space="preserve"> pela Polícia Federal</w:t>
      </w:r>
      <w:r w:rsidR="00672293" w:rsidRPr="008E6D41">
        <w:rPr>
          <w:rFonts w:ascii="Arial" w:hAnsi="Arial" w:cs="Arial"/>
          <w:bCs/>
          <w:sz w:val="24"/>
          <w:szCs w:val="24"/>
        </w:rPr>
        <w:t xml:space="preserve"> em agosto de 2023.</w:t>
      </w:r>
    </w:p>
    <w:p w14:paraId="78FBF2B9" w14:textId="77777777" w:rsidR="00672293" w:rsidRPr="001B2971" w:rsidRDefault="00672293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8559DB" w14:textId="6CADB538" w:rsidR="00672293" w:rsidRDefault="00672293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2971">
        <w:rPr>
          <w:rFonts w:ascii="Arial" w:hAnsi="Arial" w:cs="Arial"/>
          <w:bCs/>
          <w:sz w:val="24"/>
          <w:szCs w:val="24"/>
        </w:rPr>
        <w:t xml:space="preserve">A Justiça reconheceu que </w:t>
      </w:r>
      <w:r w:rsidR="008E6D41" w:rsidRPr="001B2971">
        <w:rPr>
          <w:rFonts w:ascii="Arial" w:hAnsi="Arial" w:cs="Arial"/>
          <w:bCs/>
          <w:sz w:val="24"/>
          <w:szCs w:val="24"/>
        </w:rPr>
        <w:t>Amair Feijoli</w:t>
      </w:r>
      <w:r w:rsidRPr="001B2971">
        <w:rPr>
          <w:rFonts w:ascii="Arial" w:hAnsi="Arial" w:cs="Arial"/>
          <w:bCs/>
          <w:sz w:val="24"/>
          <w:szCs w:val="24"/>
        </w:rPr>
        <w:t xml:space="preserve">, </w:t>
      </w:r>
      <w:r w:rsidR="008E6D41">
        <w:rPr>
          <w:rFonts w:ascii="Arial" w:hAnsi="Arial" w:cs="Arial"/>
          <w:bCs/>
          <w:sz w:val="24"/>
          <w:szCs w:val="24"/>
        </w:rPr>
        <w:t xml:space="preserve">anteriormente </w:t>
      </w:r>
      <w:r w:rsidRPr="001B2971">
        <w:rPr>
          <w:rFonts w:ascii="Arial" w:hAnsi="Arial" w:cs="Arial"/>
          <w:bCs/>
          <w:sz w:val="24"/>
          <w:szCs w:val="24"/>
        </w:rPr>
        <w:t xml:space="preserve">condenado pelo envolvimento no assassinato da missionária americana </w:t>
      </w:r>
      <w:r w:rsidR="008E6D41" w:rsidRPr="001B2971">
        <w:rPr>
          <w:rFonts w:ascii="Arial" w:hAnsi="Arial" w:cs="Arial"/>
          <w:bCs/>
          <w:sz w:val="24"/>
          <w:szCs w:val="24"/>
        </w:rPr>
        <w:t>Dorothy Stang</w:t>
      </w:r>
      <w:r w:rsidRPr="001B2971">
        <w:rPr>
          <w:rFonts w:ascii="Arial" w:hAnsi="Arial" w:cs="Arial"/>
          <w:bCs/>
          <w:sz w:val="24"/>
          <w:szCs w:val="24"/>
        </w:rPr>
        <w:t>, praticou os crimes de integração a organização criminosa, invasão de terras públicas e desmatamento</w:t>
      </w:r>
      <w:r w:rsidR="009F22DC" w:rsidRPr="001B2971">
        <w:rPr>
          <w:rFonts w:ascii="Arial" w:hAnsi="Arial" w:cs="Arial"/>
          <w:bCs/>
          <w:sz w:val="24"/>
          <w:szCs w:val="24"/>
        </w:rPr>
        <w:t xml:space="preserve"> em áreas do sul do Amazonas,</w:t>
      </w:r>
      <w:r w:rsidRPr="001B2971">
        <w:rPr>
          <w:rFonts w:ascii="Arial" w:hAnsi="Arial" w:cs="Arial"/>
          <w:bCs/>
          <w:sz w:val="24"/>
          <w:szCs w:val="24"/>
        </w:rPr>
        <w:t xml:space="preserve"> sendo apenado a nove anos de reclusão e ao pagamento de 220 dias-multa.</w:t>
      </w:r>
    </w:p>
    <w:p w14:paraId="2C938EA1" w14:textId="77777777" w:rsidR="008E6D41" w:rsidRDefault="008E6D41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54E3B2" w14:textId="28B10F9A" w:rsidR="008E6D41" w:rsidRDefault="008E6D41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Quanto a </w:t>
      </w:r>
      <w:r w:rsidRPr="008E6D41">
        <w:rPr>
          <w:rFonts w:ascii="Arial" w:hAnsi="Arial" w:cs="Arial"/>
          <w:bCs/>
          <w:sz w:val="24"/>
          <w:szCs w:val="24"/>
        </w:rPr>
        <w:t>Patrick Coutinho</w:t>
      </w:r>
      <w:r>
        <w:rPr>
          <w:rFonts w:ascii="Arial" w:hAnsi="Arial" w:cs="Arial"/>
          <w:bCs/>
          <w:sz w:val="24"/>
          <w:szCs w:val="24"/>
        </w:rPr>
        <w:t>, o Judiciário Federal o responsabilizou pelos mesmos crimes de seu</w:t>
      </w:r>
      <w:r w:rsidR="00B55836">
        <w:rPr>
          <w:rFonts w:ascii="Arial" w:hAnsi="Arial" w:cs="Arial"/>
          <w:bCs/>
          <w:sz w:val="24"/>
          <w:szCs w:val="24"/>
        </w:rPr>
        <w:t xml:space="preserve"> pai</w:t>
      </w:r>
      <w:r>
        <w:rPr>
          <w:rFonts w:ascii="Arial" w:hAnsi="Arial" w:cs="Arial"/>
          <w:bCs/>
          <w:sz w:val="24"/>
          <w:szCs w:val="24"/>
        </w:rPr>
        <w:t xml:space="preserve"> e, ainda, pelo delito de falsidade ideológica, sendo sua pena calculada em 12 anos e oito meses de prisão e ao pagamento de </w:t>
      </w:r>
      <w:r w:rsidR="00DB2497">
        <w:rPr>
          <w:rFonts w:ascii="Arial" w:hAnsi="Arial" w:cs="Arial"/>
          <w:bCs/>
          <w:sz w:val="24"/>
          <w:szCs w:val="24"/>
        </w:rPr>
        <w:t>214 dias-multa.</w:t>
      </w:r>
    </w:p>
    <w:p w14:paraId="4AFAFD42" w14:textId="77777777" w:rsidR="00DB2497" w:rsidRDefault="00DB2497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A102BA" w14:textId="5B33AE01" w:rsidR="00DB2497" w:rsidRDefault="00DB2497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Já José Admir teve sua culpabilidade reconhecida em relação a idêntic</w:t>
      </w:r>
      <w:r w:rsidR="00B5583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B55836">
        <w:rPr>
          <w:rFonts w:ascii="Arial" w:hAnsi="Arial" w:cs="Arial"/>
          <w:bCs/>
          <w:sz w:val="24"/>
          <w:szCs w:val="24"/>
        </w:rPr>
        <w:t xml:space="preserve">infrações penais </w:t>
      </w:r>
      <w:r>
        <w:rPr>
          <w:rFonts w:ascii="Arial" w:hAnsi="Arial" w:cs="Arial"/>
          <w:bCs/>
          <w:sz w:val="24"/>
          <w:szCs w:val="24"/>
        </w:rPr>
        <w:t xml:space="preserve">de Patrick e mais </w:t>
      </w:r>
      <w:r w:rsidR="00B5583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de posse irregular de arma de fogo de uso permitido</w:t>
      </w:r>
      <w:r w:rsidR="00B55836">
        <w:rPr>
          <w:rFonts w:ascii="Arial" w:hAnsi="Arial" w:cs="Arial"/>
          <w:bCs/>
          <w:sz w:val="24"/>
          <w:szCs w:val="24"/>
        </w:rPr>
        <w:t>, com pena total de 12 anos e 9 meses de prisão e 190 dias-multa.</w:t>
      </w:r>
    </w:p>
    <w:p w14:paraId="5942B14C" w14:textId="77777777" w:rsidR="00B55836" w:rsidRDefault="00B5583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045AF5" w14:textId="5A0D5882" w:rsidR="00B55836" w:rsidRPr="001B2971" w:rsidRDefault="00B5583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 fim, </w:t>
      </w:r>
      <w:r w:rsidRPr="008E6D41">
        <w:rPr>
          <w:rFonts w:ascii="Arial" w:hAnsi="Arial" w:cs="Arial"/>
          <w:bCs/>
          <w:sz w:val="24"/>
          <w:szCs w:val="24"/>
        </w:rPr>
        <w:t>Alexandre Alcantra</w:t>
      </w:r>
      <w:r>
        <w:rPr>
          <w:rFonts w:ascii="Arial" w:hAnsi="Arial" w:cs="Arial"/>
          <w:bCs/>
          <w:sz w:val="24"/>
          <w:szCs w:val="24"/>
        </w:rPr>
        <w:t xml:space="preserve"> foi apenado a seis anos e quatro meses de prisão e 130 dias-multa pelo cometimento dos crimes de falsidade ideológica e integrar organização criminosa.</w:t>
      </w:r>
    </w:p>
    <w:p w14:paraId="39799310" w14:textId="77777777" w:rsidR="00672293" w:rsidRPr="001B2971" w:rsidRDefault="00672293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64B01D" w14:textId="355BE284" w:rsidR="00672293" w:rsidRDefault="00672293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2971">
        <w:rPr>
          <w:rFonts w:ascii="Arial" w:hAnsi="Arial" w:cs="Arial"/>
          <w:bCs/>
          <w:sz w:val="24"/>
          <w:szCs w:val="24"/>
        </w:rPr>
        <w:t xml:space="preserve">Além disso, foi fixado valor mínimo </w:t>
      </w:r>
      <w:r w:rsidR="009F22DC" w:rsidRPr="001B2971">
        <w:rPr>
          <w:rFonts w:ascii="Arial" w:hAnsi="Arial" w:cs="Arial"/>
          <w:bCs/>
          <w:sz w:val="24"/>
          <w:szCs w:val="24"/>
        </w:rPr>
        <w:t xml:space="preserve">de </w:t>
      </w:r>
      <w:r w:rsidRPr="001B2971">
        <w:rPr>
          <w:rFonts w:ascii="Arial" w:hAnsi="Arial" w:cs="Arial"/>
          <w:bCs/>
          <w:sz w:val="24"/>
          <w:szCs w:val="24"/>
        </w:rPr>
        <w:t>R$ 20</w:t>
      </w:r>
      <w:r w:rsidR="00B55836">
        <w:rPr>
          <w:rFonts w:ascii="Arial" w:hAnsi="Arial" w:cs="Arial"/>
          <w:bCs/>
          <w:sz w:val="24"/>
          <w:szCs w:val="24"/>
        </w:rPr>
        <w:t>,</w:t>
      </w:r>
      <w:r w:rsidRPr="001B2971">
        <w:rPr>
          <w:rFonts w:ascii="Arial" w:hAnsi="Arial" w:cs="Arial"/>
          <w:bCs/>
          <w:sz w:val="24"/>
          <w:szCs w:val="24"/>
        </w:rPr>
        <w:t>71</w:t>
      </w:r>
      <w:r w:rsidR="00B55836">
        <w:rPr>
          <w:rFonts w:ascii="Arial" w:hAnsi="Arial" w:cs="Arial"/>
          <w:bCs/>
          <w:sz w:val="24"/>
          <w:szCs w:val="24"/>
        </w:rPr>
        <w:t xml:space="preserve"> milhões </w:t>
      </w:r>
      <w:r w:rsidRPr="001B2971">
        <w:rPr>
          <w:rFonts w:ascii="Arial" w:hAnsi="Arial" w:cs="Arial"/>
          <w:bCs/>
          <w:sz w:val="24"/>
          <w:szCs w:val="24"/>
        </w:rPr>
        <w:t xml:space="preserve">para reparação dos danos causados pelos desmatamentos </w:t>
      </w:r>
      <w:r w:rsidR="009F22DC" w:rsidRPr="001B2971">
        <w:rPr>
          <w:rFonts w:ascii="Arial" w:hAnsi="Arial" w:cs="Arial"/>
          <w:bCs/>
          <w:sz w:val="24"/>
          <w:szCs w:val="24"/>
        </w:rPr>
        <w:t>causados em áreas de vegetação.</w:t>
      </w:r>
    </w:p>
    <w:p w14:paraId="357567D1" w14:textId="77777777" w:rsidR="00416ED6" w:rsidRDefault="00416ED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6EC7C4" w14:textId="6FC7383F" w:rsidR="00416ED6" w:rsidRDefault="00416ED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Vale ressaltar que essa</w:t>
      </w:r>
      <w:r w:rsidR="00F0192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condenaç</w:t>
      </w:r>
      <w:r w:rsidR="00F01925">
        <w:rPr>
          <w:rFonts w:ascii="Arial" w:hAnsi="Arial" w:cs="Arial"/>
          <w:bCs/>
          <w:sz w:val="24"/>
          <w:szCs w:val="24"/>
        </w:rPr>
        <w:t xml:space="preserve">ões </w:t>
      </w:r>
      <w:r>
        <w:rPr>
          <w:rFonts w:ascii="Arial" w:hAnsi="Arial" w:cs="Arial"/>
          <w:bCs/>
          <w:sz w:val="24"/>
          <w:szCs w:val="24"/>
        </w:rPr>
        <w:t xml:space="preserve">não </w:t>
      </w:r>
      <w:r w:rsidR="00F01925">
        <w:rPr>
          <w:rFonts w:ascii="Arial" w:hAnsi="Arial" w:cs="Arial"/>
          <w:bCs/>
          <w:sz w:val="24"/>
          <w:szCs w:val="24"/>
        </w:rPr>
        <w:t>são</w:t>
      </w:r>
      <w:r>
        <w:rPr>
          <w:rFonts w:ascii="Arial" w:hAnsi="Arial" w:cs="Arial"/>
          <w:bCs/>
          <w:sz w:val="24"/>
          <w:szCs w:val="24"/>
        </w:rPr>
        <w:t xml:space="preserve"> definitiva</w:t>
      </w:r>
      <w:r w:rsidR="00F0192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F01925">
        <w:rPr>
          <w:rFonts w:ascii="Arial" w:hAnsi="Arial" w:cs="Arial"/>
          <w:bCs/>
          <w:sz w:val="24"/>
          <w:szCs w:val="24"/>
        </w:rPr>
        <w:t xml:space="preserve">pois ainda podem </w:t>
      </w:r>
      <w:r w:rsidR="006D23D1">
        <w:rPr>
          <w:rFonts w:ascii="Arial" w:hAnsi="Arial" w:cs="Arial"/>
          <w:bCs/>
          <w:sz w:val="24"/>
          <w:szCs w:val="24"/>
        </w:rPr>
        <w:t>ser objeto de recu</w:t>
      </w:r>
      <w:r>
        <w:rPr>
          <w:rFonts w:ascii="Arial" w:hAnsi="Arial" w:cs="Arial"/>
          <w:bCs/>
          <w:sz w:val="24"/>
          <w:szCs w:val="24"/>
        </w:rPr>
        <w:t xml:space="preserve">rso </w:t>
      </w:r>
      <w:r w:rsidR="006D23D1">
        <w:rPr>
          <w:rFonts w:ascii="Arial" w:hAnsi="Arial" w:cs="Arial"/>
          <w:bCs/>
          <w:sz w:val="24"/>
          <w:szCs w:val="24"/>
        </w:rPr>
        <w:t>junto a</w:t>
      </w:r>
      <w:r>
        <w:rPr>
          <w:rFonts w:ascii="Arial" w:hAnsi="Arial" w:cs="Arial"/>
          <w:bCs/>
          <w:sz w:val="24"/>
          <w:szCs w:val="24"/>
        </w:rPr>
        <w:t>o Tribunal Regional Federal da 1ª Região.</w:t>
      </w:r>
    </w:p>
    <w:p w14:paraId="4E856EE4" w14:textId="77777777" w:rsidR="000C2D33" w:rsidRDefault="000C2D33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6FE15A" w14:textId="65F14CEC" w:rsidR="00D53996" w:rsidRPr="001B2971" w:rsidRDefault="000C2D33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Leia a íntegra da sentença: </w:t>
      </w:r>
      <w:hyperlink r:id="rId7" w:history="1">
        <w:r w:rsidRPr="000C2D33">
          <w:rPr>
            <w:rStyle w:val="Hyperlink"/>
            <w:rFonts w:ascii="Arial" w:hAnsi="Arial" w:cs="Arial"/>
            <w:bCs/>
            <w:sz w:val="24"/>
            <w:szCs w:val="24"/>
          </w:rPr>
          <w:t>Ação Penal n. 1038592-31.2023.4.01.3200</w:t>
        </w:r>
      </w:hyperlink>
      <w:r>
        <w:rPr>
          <w:rFonts w:ascii="Arial" w:hAnsi="Arial" w:cs="Arial"/>
          <w:bCs/>
          <w:sz w:val="24"/>
          <w:szCs w:val="24"/>
        </w:rPr>
        <w:t>.</w:t>
      </w:r>
    </w:p>
    <w:p w14:paraId="6AEAC99E" w14:textId="77777777" w:rsidR="00672293" w:rsidRPr="001B2971" w:rsidRDefault="00672293" w:rsidP="00EF71D7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66B79431" w14:textId="0CFD33D0" w:rsidR="00672293" w:rsidRPr="001B2971" w:rsidRDefault="00D53996" w:rsidP="00EF71D7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Relembre as Operações Xingu e Terra prometida.</w:t>
      </w:r>
    </w:p>
    <w:p w14:paraId="10F96343" w14:textId="77777777" w:rsidR="00672293" w:rsidRPr="001B2971" w:rsidRDefault="00672293" w:rsidP="00EF71D7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782B6D5A" w14:textId="1E06CB42" w:rsidR="003C1CE2" w:rsidRPr="006D2291" w:rsidRDefault="00D777F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2291">
        <w:rPr>
          <w:rFonts w:ascii="Arial" w:hAnsi="Arial" w:cs="Arial"/>
          <w:bCs/>
          <w:sz w:val="24"/>
          <w:szCs w:val="24"/>
        </w:rPr>
        <w:t>A Operação Terra Prometida,</w:t>
      </w:r>
      <w:r w:rsidR="0039438D" w:rsidRPr="006D2291">
        <w:rPr>
          <w:rFonts w:ascii="Arial" w:hAnsi="Arial" w:cs="Arial"/>
          <w:bCs/>
          <w:sz w:val="24"/>
          <w:szCs w:val="24"/>
        </w:rPr>
        <w:t xml:space="preserve"> </w:t>
      </w:r>
      <w:r w:rsidR="0040197C" w:rsidRPr="006D2291">
        <w:rPr>
          <w:rFonts w:ascii="Arial" w:hAnsi="Arial" w:cs="Arial"/>
          <w:bCs/>
          <w:sz w:val="24"/>
          <w:szCs w:val="24"/>
        </w:rPr>
        <w:t>foi deflagrada para reprimir</w:t>
      </w:r>
      <w:r w:rsidR="00740FFA" w:rsidRPr="006D2291">
        <w:rPr>
          <w:rFonts w:ascii="Arial" w:hAnsi="Arial" w:cs="Arial"/>
          <w:bCs/>
          <w:sz w:val="24"/>
          <w:szCs w:val="24"/>
        </w:rPr>
        <w:t xml:space="preserve"> organização criminosa destinada à </w:t>
      </w:r>
      <w:r w:rsidR="00812E43" w:rsidRPr="006D2291">
        <w:rPr>
          <w:rFonts w:ascii="Arial" w:hAnsi="Arial" w:cs="Arial"/>
          <w:bCs/>
          <w:sz w:val="24"/>
          <w:szCs w:val="24"/>
        </w:rPr>
        <w:t>prática</w:t>
      </w:r>
      <w:r w:rsidR="0040197C" w:rsidRPr="006D2291">
        <w:rPr>
          <w:rFonts w:ascii="Arial" w:hAnsi="Arial" w:cs="Arial"/>
          <w:bCs/>
          <w:sz w:val="24"/>
          <w:szCs w:val="24"/>
        </w:rPr>
        <w:t xml:space="preserve"> </w:t>
      </w:r>
      <w:r w:rsidR="00812E43" w:rsidRPr="006D2291">
        <w:rPr>
          <w:rFonts w:ascii="Arial" w:hAnsi="Arial" w:cs="Arial"/>
          <w:bCs/>
          <w:sz w:val="24"/>
          <w:szCs w:val="24"/>
        </w:rPr>
        <w:t xml:space="preserve">de </w:t>
      </w:r>
      <w:r w:rsidR="0040197C" w:rsidRPr="006D2291">
        <w:rPr>
          <w:rFonts w:ascii="Arial" w:hAnsi="Arial" w:cs="Arial"/>
          <w:bCs/>
          <w:sz w:val="24"/>
          <w:szCs w:val="24"/>
        </w:rPr>
        <w:t>crimes de desmatamento, invasão de terra pública, falsidade ideológica e lavagem de dinheiro</w:t>
      </w:r>
      <w:r w:rsidR="003B1EB3" w:rsidRPr="006D2291">
        <w:rPr>
          <w:rFonts w:ascii="Arial" w:hAnsi="Arial" w:cs="Arial"/>
          <w:bCs/>
          <w:sz w:val="24"/>
          <w:szCs w:val="24"/>
        </w:rPr>
        <w:t>.</w:t>
      </w:r>
    </w:p>
    <w:p w14:paraId="1EE1C911" w14:textId="77777777" w:rsidR="003C1CE2" w:rsidRPr="001B2971" w:rsidRDefault="003C1CE2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619176" w14:textId="2AE72E8A" w:rsidR="00D777F6" w:rsidRPr="001B2971" w:rsidRDefault="003C1CE2" w:rsidP="00EF71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2971">
        <w:rPr>
          <w:rFonts w:ascii="Arial" w:hAnsi="Arial" w:cs="Arial"/>
          <w:sz w:val="24"/>
          <w:szCs w:val="24"/>
        </w:rPr>
        <w:t xml:space="preserve">As investigações tiveram início a partir de denúncias de moradores extrativistas da </w:t>
      </w:r>
      <w:r w:rsidR="00812E43" w:rsidRPr="001B2971">
        <w:rPr>
          <w:rFonts w:ascii="Arial" w:hAnsi="Arial" w:cs="Arial"/>
          <w:sz w:val="24"/>
          <w:szCs w:val="24"/>
        </w:rPr>
        <w:t>Floresta Estadual do Antimary</w:t>
      </w:r>
      <w:r w:rsidRPr="001B2971">
        <w:rPr>
          <w:rFonts w:ascii="Arial" w:hAnsi="Arial" w:cs="Arial"/>
          <w:sz w:val="24"/>
          <w:szCs w:val="24"/>
        </w:rPr>
        <w:t xml:space="preserve"> que relataram intenso desmatamento para criação de gado e ameaças </w:t>
      </w:r>
      <w:r w:rsidR="002C04E7" w:rsidRPr="001B2971">
        <w:rPr>
          <w:rFonts w:ascii="Arial" w:hAnsi="Arial" w:cs="Arial"/>
          <w:sz w:val="24"/>
          <w:szCs w:val="24"/>
        </w:rPr>
        <w:t xml:space="preserve">feitas </w:t>
      </w:r>
      <w:r w:rsidRPr="001B2971">
        <w:rPr>
          <w:rFonts w:ascii="Arial" w:hAnsi="Arial" w:cs="Arial"/>
          <w:sz w:val="24"/>
          <w:szCs w:val="24"/>
        </w:rPr>
        <w:t>p</w:t>
      </w:r>
      <w:r w:rsidR="002C04E7" w:rsidRPr="001B2971">
        <w:rPr>
          <w:rFonts w:ascii="Arial" w:hAnsi="Arial" w:cs="Arial"/>
          <w:sz w:val="24"/>
          <w:szCs w:val="24"/>
        </w:rPr>
        <w:t xml:space="preserve">elos atuais posseiros da Fazenda denominada Canaã, que está inserida em gleba pública federal, </w:t>
      </w:r>
      <w:r w:rsidR="003A6998" w:rsidRPr="001B2971">
        <w:rPr>
          <w:rFonts w:ascii="Arial" w:hAnsi="Arial" w:cs="Arial"/>
          <w:sz w:val="24"/>
          <w:szCs w:val="24"/>
        </w:rPr>
        <w:t>na</w:t>
      </w:r>
      <w:r w:rsidR="002C04E7" w:rsidRPr="001B2971">
        <w:rPr>
          <w:rFonts w:ascii="Arial" w:hAnsi="Arial" w:cs="Arial"/>
          <w:sz w:val="24"/>
          <w:szCs w:val="24"/>
        </w:rPr>
        <w:t xml:space="preserve"> </w:t>
      </w:r>
      <w:r w:rsidRPr="001B2971">
        <w:rPr>
          <w:rFonts w:ascii="Arial" w:hAnsi="Arial" w:cs="Arial"/>
          <w:sz w:val="24"/>
          <w:szCs w:val="24"/>
        </w:rPr>
        <w:t xml:space="preserve">região </w:t>
      </w:r>
      <w:r w:rsidR="002C04E7" w:rsidRPr="001B2971">
        <w:rPr>
          <w:rFonts w:ascii="Arial" w:hAnsi="Arial" w:cs="Arial"/>
          <w:sz w:val="24"/>
          <w:szCs w:val="24"/>
        </w:rPr>
        <w:t>a</w:t>
      </w:r>
      <w:r w:rsidRPr="001B2971">
        <w:rPr>
          <w:rFonts w:ascii="Arial" w:hAnsi="Arial" w:cs="Arial"/>
          <w:sz w:val="24"/>
          <w:szCs w:val="24"/>
        </w:rPr>
        <w:t xml:space="preserve">mazônica </w:t>
      </w:r>
      <w:r w:rsidR="003A6998" w:rsidRPr="001B2971">
        <w:rPr>
          <w:rFonts w:ascii="Arial" w:hAnsi="Arial" w:cs="Arial"/>
          <w:sz w:val="24"/>
          <w:szCs w:val="24"/>
        </w:rPr>
        <w:t>d</w:t>
      </w:r>
      <w:r w:rsidRPr="001B2971">
        <w:rPr>
          <w:rFonts w:ascii="Arial" w:hAnsi="Arial" w:cs="Arial"/>
          <w:sz w:val="24"/>
          <w:szCs w:val="24"/>
        </w:rPr>
        <w:t>o Município de Sena Madureira</w:t>
      </w:r>
      <w:r w:rsidR="00E50D7A" w:rsidRPr="001B2971">
        <w:rPr>
          <w:rFonts w:ascii="Arial" w:hAnsi="Arial" w:cs="Arial"/>
          <w:sz w:val="24"/>
          <w:szCs w:val="24"/>
        </w:rPr>
        <w:t>/AC</w:t>
      </w:r>
      <w:r w:rsidRPr="001B2971">
        <w:rPr>
          <w:rFonts w:ascii="Arial" w:hAnsi="Arial" w:cs="Arial"/>
          <w:sz w:val="24"/>
          <w:szCs w:val="24"/>
        </w:rPr>
        <w:t xml:space="preserve">. </w:t>
      </w:r>
    </w:p>
    <w:p w14:paraId="786D3EEF" w14:textId="731BE4EC" w:rsidR="003C1CE2" w:rsidRPr="001B2971" w:rsidRDefault="003C1CE2" w:rsidP="00EF71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2A158B" w14:textId="566CC1E9" w:rsidR="0029511A" w:rsidRPr="001B2971" w:rsidRDefault="0029511A" w:rsidP="00EF71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2971">
        <w:rPr>
          <w:rFonts w:ascii="Arial" w:hAnsi="Arial" w:cs="Arial"/>
          <w:sz w:val="24"/>
          <w:szCs w:val="24"/>
        </w:rPr>
        <w:lastRenderedPageBreak/>
        <w:t xml:space="preserve">O total da área desmatada </w:t>
      </w:r>
      <w:r w:rsidR="009F2927" w:rsidRPr="001B2971">
        <w:rPr>
          <w:rFonts w:ascii="Arial" w:hAnsi="Arial" w:cs="Arial"/>
          <w:sz w:val="24"/>
          <w:szCs w:val="24"/>
        </w:rPr>
        <w:t>foi</w:t>
      </w:r>
      <w:r w:rsidRPr="001B2971">
        <w:rPr>
          <w:rFonts w:ascii="Arial" w:hAnsi="Arial" w:cs="Arial"/>
          <w:sz w:val="24"/>
          <w:szCs w:val="24"/>
        </w:rPr>
        <w:t xml:space="preserve"> de 598 hectares, o que corresponde a quase 600 campos de futebol. </w:t>
      </w:r>
      <w:r w:rsidR="009F2927" w:rsidRPr="001B2971">
        <w:rPr>
          <w:rFonts w:ascii="Arial" w:hAnsi="Arial" w:cs="Arial"/>
          <w:sz w:val="24"/>
          <w:szCs w:val="24"/>
        </w:rPr>
        <w:t xml:space="preserve">Somados os desmatamentos cometidos pelos antigos e atuais invasores, </w:t>
      </w:r>
      <w:r w:rsidR="003B1EB3" w:rsidRPr="001B2971">
        <w:rPr>
          <w:rFonts w:ascii="Arial" w:hAnsi="Arial" w:cs="Arial"/>
          <w:sz w:val="24"/>
          <w:szCs w:val="24"/>
        </w:rPr>
        <w:t xml:space="preserve">o prejuízo ao meio ambiente </w:t>
      </w:r>
      <w:r w:rsidR="00196F17" w:rsidRPr="001B2971">
        <w:rPr>
          <w:rFonts w:ascii="Arial" w:hAnsi="Arial" w:cs="Arial"/>
          <w:sz w:val="24"/>
          <w:szCs w:val="24"/>
        </w:rPr>
        <w:t>alcançou um valor aproximado de</w:t>
      </w:r>
      <w:r w:rsidR="003B1EB3" w:rsidRPr="001B2971">
        <w:rPr>
          <w:rFonts w:ascii="Arial" w:hAnsi="Arial" w:cs="Arial"/>
          <w:sz w:val="24"/>
          <w:szCs w:val="24"/>
        </w:rPr>
        <w:t xml:space="preserve"> </w:t>
      </w:r>
      <w:r w:rsidR="009F2927" w:rsidRPr="001B2971">
        <w:rPr>
          <w:rFonts w:ascii="Arial" w:eastAsia="Bookman Old Style" w:hAnsi="Arial" w:cs="Arial"/>
          <w:bCs/>
          <w:sz w:val="24"/>
          <w:szCs w:val="24"/>
        </w:rPr>
        <w:t>R$ 18</w:t>
      </w:r>
      <w:r w:rsidR="00812E43" w:rsidRPr="001B2971">
        <w:rPr>
          <w:rFonts w:ascii="Arial" w:eastAsia="Bookman Old Style" w:hAnsi="Arial" w:cs="Arial"/>
          <w:bCs/>
          <w:sz w:val="24"/>
          <w:szCs w:val="24"/>
        </w:rPr>
        <w:t xml:space="preserve"> milhões de reais.</w:t>
      </w:r>
      <w:r w:rsidR="009F2927" w:rsidRPr="001B2971">
        <w:rPr>
          <w:rFonts w:ascii="Arial" w:eastAsia="Bookman Old Style" w:hAnsi="Arial" w:cs="Arial"/>
          <w:bCs/>
          <w:sz w:val="24"/>
          <w:szCs w:val="24"/>
        </w:rPr>
        <w:t xml:space="preserve"> </w:t>
      </w:r>
    </w:p>
    <w:p w14:paraId="06F075B9" w14:textId="77777777" w:rsidR="00812E43" w:rsidRPr="001B2971" w:rsidRDefault="00812E43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887216" w14:textId="6E584864" w:rsidR="0002354E" w:rsidRPr="006D2291" w:rsidRDefault="00F15ED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2291">
        <w:rPr>
          <w:rFonts w:ascii="Arial" w:hAnsi="Arial" w:cs="Arial"/>
          <w:bCs/>
          <w:sz w:val="24"/>
          <w:szCs w:val="24"/>
        </w:rPr>
        <w:t>Já a</w:t>
      </w:r>
      <w:r w:rsidR="00263A18" w:rsidRPr="006D2291">
        <w:rPr>
          <w:rFonts w:ascii="Arial" w:hAnsi="Arial" w:cs="Arial"/>
          <w:bCs/>
          <w:sz w:val="24"/>
          <w:szCs w:val="24"/>
        </w:rPr>
        <w:t xml:space="preserve"> Operação Xingu</w:t>
      </w:r>
      <w:r w:rsidR="008F704B" w:rsidRPr="006D2291">
        <w:rPr>
          <w:rFonts w:ascii="Arial" w:hAnsi="Arial" w:cs="Arial"/>
          <w:bCs/>
          <w:sz w:val="24"/>
          <w:szCs w:val="24"/>
        </w:rPr>
        <w:t xml:space="preserve"> </w:t>
      </w:r>
      <w:r w:rsidR="0002354E" w:rsidRPr="006D2291">
        <w:rPr>
          <w:rFonts w:ascii="Arial" w:hAnsi="Arial" w:cs="Arial"/>
          <w:bCs/>
          <w:sz w:val="24"/>
          <w:szCs w:val="24"/>
        </w:rPr>
        <w:t xml:space="preserve">foi deflagrada para reprimir </w:t>
      </w:r>
      <w:r w:rsidR="00D777F6" w:rsidRPr="006D2291">
        <w:rPr>
          <w:rFonts w:ascii="Arial" w:hAnsi="Arial" w:cs="Arial"/>
          <w:bCs/>
          <w:sz w:val="24"/>
          <w:szCs w:val="24"/>
        </w:rPr>
        <w:t>diversos crimes ambientais praticados no Sul do Amazonas,</w:t>
      </w:r>
      <w:r w:rsidR="0002354E" w:rsidRPr="006D2291">
        <w:rPr>
          <w:rFonts w:ascii="Arial" w:hAnsi="Arial" w:cs="Arial"/>
          <w:bCs/>
          <w:sz w:val="24"/>
          <w:szCs w:val="24"/>
        </w:rPr>
        <w:t xml:space="preserve"> </w:t>
      </w:r>
      <w:r w:rsidR="00AB7366" w:rsidRPr="006D2291">
        <w:rPr>
          <w:rFonts w:ascii="Arial" w:hAnsi="Arial" w:cs="Arial"/>
          <w:bCs/>
          <w:sz w:val="24"/>
          <w:szCs w:val="24"/>
        </w:rPr>
        <w:t>envolvendo</w:t>
      </w:r>
      <w:r w:rsidR="00D777F6" w:rsidRPr="006D2291">
        <w:rPr>
          <w:rFonts w:ascii="Arial" w:hAnsi="Arial" w:cs="Arial"/>
          <w:bCs/>
          <w:sz w:val="24"/>
          <w:szCs w:val="24"/>
        </w:rPr>
        <w:t xml:space="preserve"> um</w:t>
      </w:r>
      <w:r w:rsidR="00AB7366" w:rsidRPr="006D2291">
        <w:rPr>
          <w:rFonts w:ascii="Arial" w:hAnsi="Arial" w:cs="Arial"/>
          <w:bCs/>
          <w:sz w:val="24"/>
          <w:szCs w:val="24"/>
        </w:rPr>
        <w:t xml:space="preserve"> grileiro, </w:t>
      </w:r>
      <w:r w:rsidR="00D777F6" w:rsidRPr="006D2291">
        <w:rPr>
          <w:rFonts w:ascii="Arial" w:hAnsi="Arial" w:cs="Arial"/>
          <w:bCs/>
          <w:sz w:val="24"/>
          <w:szCs w:val="24"/>
        </w:rPr>
        <w:t xml:space="preserve">dois </w:t>
      </w:r>
      <w:r w:rsidR="00AB7366" w:rsidRPr="006D2291">
        <w:rPr>
          <w:rFonts w:ascii="Arial" w:hAnsi="Arial" w:cs="Arial"/>
          <w:bCs/>
          <w:sz w:val="24"/>
          <w:szCs w:val="24"/>
        </w:rPr>
        <w:t>pecuaristas e um técnico de georreferenciamento</w:t>
      </w:r>
      <w:r w:rsidR="00D777F6" w:rsidRPr="006D2291">
        <w:rPr>
          <w:rFonts w:ascii="Arial" w:hAnsi="Arial" w:cs="Arial"/>
          <w:bCs/>
          <w:sz w:val="24"/>
          <w:szCs w:val="24"/>
        </w:rPr>
        <w:t xml:space="preserve"> responsável pelo esquentamento de imóveis rurais junto ao INCRA e ao Cadastro Ambiental Rural</w:t>
      </w:r>
      <w:r w:rsidR="00AB7366" w:rsidRPr="006D2291">
        <w:rPr>
          <w:rFonts w:ascii="Arial" w:hAnsi="Arial" w:cs="Arial"/>
          <w:bCs/>
          <w:sz w:val="24"/>
          <w:szCs w:val="24"/>
        </w:rPr>
        <w:t>.</w:t>
      </w:r>
    </w:p>
    <w:p w14:paraId="5A52CBC7" w14:textId="77777777" w:rsidR="0002354E" w:rsidRPr="001B2971" w:rsidRDefault="0002354E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4DB0B6" w14:textId="3B16FAC0" w:rsidR="00265046" w:rsidRPr="001B2971" w:rsidRDefault="00AB736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2971">
        <w:rPr>
          <w:rFonts w:ascii="Arial" w:hAnsi="Arial" w:cs="Arial"/>
          <w:bCs/>
          <w:sz w:val="24"/>
          <w:szCs w:val="24"/>
        </w:rPr>
        <w:t>A investigação foi iniciada a partir de denúncias de</w:t>
      </w:r>
      <w:r w:rsidR="00D777F6" w:rsidRPr="001B2971">
        <w:rPr>
          <w:rFonts w:ascii="Arial" w:hAnsi="Arial" w:cs="Arial"/>
          <w:bCs/>
          <w:sz w:val="24"/>
          <w:szCs w:val="24"/>
        </w:rPr>
        <w:t xml:space="preserve"> conflito agrário e desmatamento para exploração de gado</w:t>
      </w:r>
      <w:r w:rsidRPr="001B2971">
        <w:rPr>
          <w:rFonts w:ascii="Arial" w:hAnsi="Arial" w:cs="Arial"/>
          <w:bCs/>
          <w:sz w:val="24"/>
          <w:szCs w:val="24"/>
        </w:rPr>
        <w:t xml:space="preserve"> na Região do Bom Lugar, localizada entre os Municípios de Boca do Acre e Lábrea/AM</w:t>
      </w:r>
      <w:r w:rsidR="00265046" w:rsidRPr="001B2971">
        <w:rPr>
          <w:rFonts w:ascii="Arial" w:hAnsi="Arial" w:cs="Arial"/>
          <w:bCs/>
          <w:sz w:val="24"/>
          <w:szCs w:val="24"/>
        </w:rPr>
        <w:t>, que foram confirmad</w:t>
      </w:r>
      <w:r w:rsidR="00812E43" w:rsidRPr="001B2971">
        <w:rPr>
          <w:rFonts w:ascii="Arial" w:hAnsi="Arial" w:cs="Arial"/>
          <w:bCs/>
          <w:sz w:val="24"/>
          <w:szCs w:val="24"/>
        </w:rPr>
        <w:t>a</w:t>
      </w:r>
      <w:r w:rsidR="00265046" w:rsidRPr="001B2971">
        <w:rPr>
          <w:rFonts w:ascii="Arial" w:hAnsi="Arial" w:cs="Arial"/>
          <w:bCs/>
          <w:sz w:val="24"/>
          <w:szCs w:val="24"/>
        </w:rPr>
        <w:t>s por diligências de campo e análise de imagens de satélite.</w:t>
      </w:r>
      <w:r w:rsidRPr="001B2971">
        <w:rPr>
          <w:rFonts w:ascii="Arial" w:hAnsi="Arial" w:cs="Arial"/>
          <w:bCs/>
          <w:sz w:val="24"/>
          <w:szCs w:val="24"/>
        </w:rPr>
        <w:t xml:space="preserve"> </w:t>
      </w:r>
    </w:p>
    <w:p w14:paraId="3C717F2F" w14:textId="77777777" w:rsidR="00265046" w:rsidRPr="001B2971" w:rsidRDefault="0026504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1A6C6C" w14:textId="2D85E3EF" w:rsidR="00812E43" w:rsidRPr="00DB54E3" w:rsidRDefault="00D777F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2971">
        <w:rPr>
          <w:rFonts w:ascii="Arial" w:hAnsi="Arial" w:cs="Arial"/>
          <w:bCs/>
          <w:sz w:val="24"/>
          <w:szCs w:val="24"/>
        </w:rPr>
        <w:t xml:space="preserve">A organização criminosa foi responsável por destruir </w:t>
      </w:r>
      <w:r w:rsidR="00812E43" w:rsidRPr="001B2971">
        <w:rPr>
          <w:rFonts w:ascii="Arial" w:hAnsi="Arial" w:cs="Arial"/>
          <w:bCs/>
          <w:sz w:val="24"/>
          <w:szCs w:val="24"/>
        </w:rPr>
        <w:t xml:space="preserve">cerca de </w:t>
      </w:r>
      <w:r w:rsidR="00265046" w:rsidRPr="001B2971">
        <w:rPr>
          <w:rFonts w:ascii="Arial" w:hAnsi="Arial" w:cs="Arial"/>
          <w:bCs/>
          <w:sz w:val="24"/>
          <w:szCs w:val="24"/>
        </w:rPr>
        <w:t xml:space="preserve">800 hectares de mata nativa amazônica, no ano de 2022, </w:t>
      </w:r>
      <w:r w:rsidRPr="001B2971">
        <w:rPr>
          <w:rFonts w:ascii="Arial" w:hAnsi="Arial" w:cs="Arial"/>
          <w:bCs/>
          <w:sz w:val="24"/>
          <w:szCs w:val="24"/>
        </w:rPr>
        <w:t xml:space="preserve">causando um prejuízo ao meio ambiente </w:t>
      </w:r>
      <w:r w:rsidR="0033311E">
        <w:rPr>
          <w:rFonts w:ascii="Arial" w:hAnsi="Arial" w:cs="Arial"/>
          <w:bCs/>
          <w:sz w:val="24"/>
          <w:szCs w:val="24"/>
        </w:rPr>
        <w:t xml:space="preserve">então </w:t>
      </w:r>
      <w:r w:rsidRPr="001B2971">
        <w:rPr>
          <w:rFonts w:ascii="Arial" w:hAnsi="Arial" w:cs="Arial"/>
          <w:bCs/>
          <w:sz w:val="24"/>
          <w:szCs w:val="24"/>
        </w:rPr>
        <w:t>calculado</w:t>
      </w:r>
      <w:r w:rsidR="00265046" w:rsidRPr="001B2971">
        <w:rPr>
          <w:rFonts w:ascii="Arial" w:hAnsi="Arial" w:cs="Arial"/>
          <w:bCs/>
          <w:sz w:val="24"/>
          <w:szCs w:val="24"/>
        </w:rPr>
        <w:t xml:space="preserve"> </w:t>
      </w:r>
      <w:r w:rsidRPr="001B2971">
        <w:rPr>
          <w:rFonts w:ascii="Arial" w:hAnsi="Arial" w:cs="Arial"/>
          <w:bCs/>
          <w:sz w:val="24"/>
          <w:szCs w:val="24"/>
        </w:rPr>
        <w:t xml:space="preserve">em </w:t>
      </w:r>
      <w:r w:rsidR="00265046" w:rsidRPr="001B2971">
        <w:rPr>
          <w:rFonts w:ascii="Arial" w:hAnsi="Arial" w:cs="Arial"/>
          <w:bCs/>
          <w:sz w:val="24"/>
          <w:szCs w:val="24"/>
        </w:rPr>
        <w:t>mais de R$ 17 milhões de reais.</w:t>
      </w:r>
    </w:p>
    <w:p w14:paraId="200CDB80" w14:textId="77777777" w:rsidR="002C04E7" w:rsidRPr="001B2971" w:rsidRDefault="002C04E7" w:rsidP="00EF71D7">
      <w:pPr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3C0E70CB" w14:textId="2DB42055" w:rsidR="00D53996" w:rsidRDefault="0002354E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2971">
        <w:rPr>
          <w:rFonts w:ascii="Arial" w:hAnsi="Arial" w:cs="Arial"/>
          <w:bCs/>
          <w:sz w:val="24"/>
          <w:szCs w:val="24"/>
        </w:rPr>
        <w:t xml:space="preserve">Entre </w:t>
      </w:r>
      <w:r w:rsidR="00D2548C" w:rsidRPr="001B2971">
        <w:rPr>
          <w:rFonts w:ascii="Arial" w:hAnsi="Arial" w:cs="Arial"/>
          <w:bCs/>
          <w:sz w:val="24"/>
          <w:szCs w:val="24"/>
        </w:rPr>
        <w:t>os alvos de prisão</w:t>
      </w:r>
      <w:r w:rsidRPr="001B2971">
        <w:rPr>
          <w:rFonts w:ascii="Arial" w:hAnsi="Arial" w:cs="Arial"/>
          <w:bCs/>
          <w:sz w:val="24"/>
          <w:szCs w:val="24"/>
        </w:rPr>
        <w:t xml:space="preserve"> </w:t>
      </w:r>
      <w:r w:rsidR="00D777F6" w:rsidRPr="001B2971">
        <w:rPr>
          <w:rFonts w:ascii="Arial" w:hAnsi="Arial" w:cs="Arial"/>
          <w:bCs/>
          <w:sz w:val="24"/>
          <w:szCs w:val="24"/>
        </w:rPr>
        <w:t>est</w:t>
      </w:r>
      <w:r w:rsidR="007A15C9">
        <w:rPr>
          <w:rFonts w:ascii="Arial" w:hAnsi="Arial" w:cs="Arial"/>
          <w:bCs/>
          <w:sz w:val="24"/>
          <w:szCs w:val="24"/>
        </w:rPr>
        <w:t>avam</w:t>
      </w:r>
      <w:r w:rsidR="00D777F6" w:rsidRPr="001B2971">
        <w:rPr>
          <w:rFonts w:ascii="Arial" w:hAnsi="Arial" w:cs="Arial"/>
          <w:bCs/>
          <w:sz w:val="24"/>
          <w:szCs w:val="24"/>
        </w:rPr>
        <w:t xml:space="preserve"> </w:t>
      </w:r>
      <w:r w:rsidR="0039438D" w:rsidRPr="001B2971">
        <w:rPr>
          <w:rFonts w:ascii="Arial" w:hAnsi="Arial" w:cs="Arial"/>
          <w:bCs/>
          <w:sz w:val="24"/>
          <w:szCs w:val="24"/>
        </w:rPr>
        <w:t>um dos</w:t>
      </w:r>
      <w:r w:rsidR="00D777F6" w:rsidRPr="001B2971">
        <w:rPr>
          <w:rFonts w:ascii="Arial" w:hAnsi="Arial" w:cs="Arial"/>
          <w:bCs/>
          <w:sz w:val="24"/>
          <w:szCs w:val="24"/>
        </w:rPr>
        <w:t xml:space="preserve"> condenados pelo assassinato da missionária americana </w:t>
      </w:r>
      <w:r w:rsidR="0033311E" w:rsidRPr="001B2971">
        <w:rPr>
          <w:rFonts w:ascii="Arial" w:hAnsi="Arial" w:cs="Arial"/>
          <w:bCs/>
          <w:sz w:val="24"/>
          <w:szCs w:val="24"/>
        </w:rPr>
        <w:t>Dorothy Stang</w:t>
      </w:r>
      <w:r w:rsidR="00D777F6" w:rsidRPr="001B2971">
        <w:rPr>
          <w:rFonts w:ascii="Arial" w:hAnsi="Arial" w:cs="Arial"/>
          <w:bCs/>
          <w:sz w:val="24"/>
          <w:szCs w:val="24"/>
        </w:rPr>
        <w:t xml:space="preserve">, morta </w:t>
      </w:r>
      <w:r w:rsidR="0039438D" w:rsidRPr="001B2971">
        <w:rPr>
          <w:rFonts w:ascii="Arial" w:hAnsi="Arial" w:cs="Arial"/>
          <w:bCs/>
          <w:sz w:val="24"/>
          <w:szCs w:val="24"/>
        </w:rPr>
        <w:t>no ano de</w:t>
      </w:r>
      <w:r w:rsidR="00D777F6" w:rsidRPr="001B2971">
        <w:rPr>
          <w:rFonts w:ascii="Arial" w:hAnsi="Arial" w:cs="Arial"/>
          <w:bCs/>
          <w:sz w:val="24"/>
          <w:szCs w:val="24"/>
        </w:rPr>
        <w:t xml:space="preserve"> 2005</w:t>
      </w:r>
      <w:r w:rsidR="0039438D" w:rsidRPr="001B2971">
        <w:rPr>
          <w:rFonts w:ascii="Arial" w:hAnsi="Arial" w:cs="Arial"/>
          <w:bCs/>
          <w:sz w:val="24"/>
          <w:szCs w:val="24"/>
        </w:rPr>
        <w:t xml:space="preserve">, no Pará, e o </w:t>
      </w:r>
      <w:r w:rsidR="002C04E7" w:rsidRPr="001B2971">
        <w:rPr>
          <w:rFonts w:ascii="Arial" w:hAnsi="Arial" w:cs="Arial"/>
          <w:bCs/>
          <w:sz w:val="24"/>
          <w:szCs w:val="24"/>
        </w:rPr>
        <w:t xml:space="preserve">seu </w:t>
      </w:r>
      <w:r w:rsidR="0039438D" w:rsidRPr="001B2971">
        <w:rPr>
          <w:rFonts w:ascii="Arial" w:hAnsi="Arial" w:cs="Arial"/>
          <w:bCs/>
          <w:sz w:val="24"/>
          <w:szCs w:val="24"/>
        </w:rPr>
        <w:t xml:space="preserve">filho, que </w:t>
      </w:r>
      <w:r w:rsidR="00812E43" w:rsidRPr="001B2971">
        <w:rPr>
          <w:rFonts w:ascii="Arial" w:hAnsi="Arial" w:cs="Arial"/>
          <w:bCs/>
          <w:sz w:val="24"/>
          <w:szCs w:val="24"/>
        </w:rPr>
        <w:t xml:space="preserve">já </w:t>
      </w:r>
      <w:r w:rsidR="0039438D" w:rsidRPr="001B2971">
        <w:rPr>
          <w:rFonts w:ascii="Arial" w:hAnsi="Arial" w:cs="Arial"/>
          <w:bCs/>
          <w:sz w:val="24"/>
          <w:szCs w:val="24"/>
        </w:rPr>
        <w:t xml:space="preserve">possuía um mandado de prisão </w:t>
      </w:r>
      <w:r w:rsidR="00D2548C" w:rsidRPr="001B2971">
        <w:rPr>
          <w:rFonts w:ascii="Arial" w:hAnsi="Arial" w:cs="Arial"/>
          <w:bCs/>
          <w:sz w:val="24"/>
          <w:szCs w:val="24"/>
        </w:rPr>
        <w:t>expedido pela</w:t>
      </w:r>
      <w:r w:rsidR="0039438D" w:rsidRPr="001B2971">
        <w:rPr>
          <w:rFonts w:ascii="Arial" w:hAnsi="Arial" w:cs="Arial"/>
          <w:bCs/>
          <w:sz w:val="24"/>
          <w:szCs w:val="24"/>
        </w:rPr>
        <w:t xml:space="preserve"> Justiça de Sena Madureira/AC, por tentativa de homicídio</w:t>
      </w:r>
      <w:r w:rsidR="003A6998" w:rsidRPr="001B2971">
        <w:rPr>
          <w:rFonts w:ascii="Arial" w:hAnsi="Arial" w:cs="Arial"/>
          <w:bCs/>
          <w:sz w:val="24"/>
          <w:szCs w:val="24"/>
        </w:rPr>
        <w:t>.</w:t>
      </w:r>
      <w:r w:rsidR="00812E43" w:rsidRPr="001B2971">
        <w:rPr>
          <w:rFonts w:ascii="Arial" w:hAnsi="Arial" w:cs="Arial"/>
          <w:bCs/>
          <w:sz w:val="24"/>
          <w:szCs w:val="24"/>
        </w:rPr>
        <w:t xml:space="preserve"> </w:t>
      </w:r>
    </w:p>
    <w:p w14:paraId="25B3FB48" w14:textId="77777777" w:rsidR="009301AD" w:rsidRDefault="009301AD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560374" w14:textId="767AD4DB" w:rsidR="009301AD" w:rsidRDefault="009301AD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Notícias relacionadas:</w:t>
      </w:r>
    </w:p>
    <w:p w14:paraId="1EA05AB3" w14:textId="40CE33D3" w:rsidR="009301AD" w:rsidRDefault="002B6665" w:rsidP="009301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Agência PF: </w:t>
      </w:r>
      <w:hyperlink r:id="rId8" w:history="1">
        <w:r w:rsidR="009301AD" w:rsidRPr="009301AD">
          <w:rPr>
            <w:rStyle w:val="Hyperlink"/>
            <w:rFonts w:ascii="Arial" w:hAnsi="Arial" w:cs="Arial"/>
            <w:bCs/>
            <w:sz w:val="24"/>
            <w:szCs w:val="24"/>
          </w:rPr>
          <w:t>PF deflagra duas operações contra desmatamento e lavagem de dinheiro</w:t>
        </w:r>
      </w:hyperlink>
      <w:r w:rsidR="0049150E">
        <w:rPr>
          <w:rFonts w:ascii="Arial" w:hAnsi="Arial" w:cs="Arial"/>
          <w:bCs/>
          <w:sz w:val="24"/>
          <w:szCs w:val="24"/>
        </w:rPr>
        <w:t>;</w:t>
      </w:r>
    </w:p>
    <w:p w14:paraId="469DD7F5" w14:textId="47D4E4F8" w:rsidR="0049150E" w:rsidRDefault="002B6665" w:rsidP="009301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G1: </w:t>
      </w:r>
      <w:hyperlink r:id="rId9" w:history="1">
        <w:r w:rsidR="0049150E" w:rsidRPr="0049150E">
          <w:rPr>
            <w:rStyle w:val="Hyperlink"/>
            <w:rFonts w:ascii="Arial" w:hAnsi="Arial" w:cs="Arial"/>
            <w:bCs/>
            <w:sz w:val="24"/>
            <w:szCs w:val="24"/>
          </w:rPr>
          <w:t>Condenado pela morte de Dorothy Stang é preso em operação da PF-AC contra crimes ambientais</w:t>
        </w:r>
      </w:hyperlink>
      <w:r w:rsidR="0049150E">
        <w:rPr>
          <w:rFonts w:ascii="Arial" w:hAnsi="Arial" w:cs="Arial"/>
          <w:bCs/>
          <w:sz w:val="24"/>
          <w:szCs w:val="24"/>
        </w:rPr>
        <w:t>;</w:t>
      </w:r>
    </w:p>
    <w:p w14:paraId="2FF440A1" w14:textId="1D3E9042" w:rsidR="0049150E" w:rsidRPr="009301AD" w:rsidRDefault="002B6665" w:rsidP="009301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Folha de São Paulo: </w:t>
      </w:r>
      <w:hyperlink r:id="rId10" w:history="1">
        <w:r w:rsidR="0049150E" w:rsidRPr="0049150E">
          <w:rPr>
            <w:rStyle w:val="Hyperlink"/>
            <w:rFonts w:ascii="Arial" w:hAnsi="Arial" w:cs="Arial"/>
            <w:bCs/>
            <w:sz w:val="24"/>
            <w:szCs w:val="24"/>
          </w:rPr>
          <w:t>Homem que intermediou assassinato de Dorothy Stang é preso pela PF por grilagem e desmatamento</w:t>
        </w:r>
      </w:hyperlink>
      <w:r w:rsidR="0049150E">
        <w:rPr>
          <w:rFonts w:ascii="Arial" w:hAnsi="Arial" w:cs="Arial"/>
          <w:bCs/>
          <w:sz w:val="24"/>
          <w:szCs w:val="24"/>
        </w:rPr>
        <w:t>.</w:t>
      </w:r>
    </w:p>
    <w:p w14:paraId="280E9412" w14:textId="77777777" w:rsidR="009301AD" w:rsidRDefault="009301AD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755DC6" w14:textId="77777777" w:rsidR="00D53996" w:rsidRPr="001B2971" w:rsidRDefault="00D53996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E77E25" w14:textId="77777777" w:rsidR="00812E43" w:rsidRPr="001B2971" w:rsidRDefault="00812E43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AEE4C8" w14:textId="77777777" w:rsidR="00812E43" w:rsidRPr="001B2971" w:rsidRDefault="00812E43" w:rsidP="00EF71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E709C1" w14:textId="463D1E54" w:rsidR="00CC3771" w:rsidRPr="001B2971" w:rsidRDefault="00A24877" w:rsidP="00EF71D7">
      <w:pPr>
        <w:spacing w:after="0" w:line="240" w:lineRule="auto"/>
        <w:jc w:val="right"/>
        <w:rPr>
          <w:rFonts w:ascii="Arial" w:hAnsi="Arial" w:cs="Arial"/>
          <w:b/>
          <w:w w:val="99"/>
          <w:sz w:val="24"/>
          <w:szCs w:val="24"/>
        </w:rPr>
      </w:pPr>
      <w:r w:rsidRPr="001B2971">
        <w:rPr>
          <w:rFonts w:ascii="Arial" w:hAnsi="Arial" w:cs="Arial"/>
          <w:b/>
          <w:sz w:val="24"/>
          <w:szCs w:val="24"/>
        </w:rPr>
        <w:t>Comunicação Social da Polícia Federal</w:t>
      </w:r>
      <w:r w:rsidRPr="001B2971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="00DD5BDE" w:rsidRPr="001B2971">
        <w:rPr>
          <w:rFonts w:ascii="Arial" w:hAnsi="Arial" w:cs="Arial"/>
          <w:b/>
          <w:sz w:val="24"/>
          <w:szCs w:val="24"/>
        </w:rPr>
        <w:t>no Acre</w:t>
      </w:r>
      <w:r w:rsidRPr="001B2971">
        <w:rPr>
          <w:rFonts w:ascii="Arial" w:hAnsi="Arial" w:cs="Arial"/>
          <w:b/>
          <w:sz w:val="24"/>
          <w:szCs w:val="24"/>
        </w:rPr>
        <w:br/>
      </w:r>
      <w:r w:rsidR="001705CB" w:rsidRPr="001B2971">
        <w:rPr>
          <w:rFonts w:ascii="Arial" w:hAnsi="Arial" w:cs="Arial"/>
          <w:b/>
          <w:w w:val="99"/>
          <w:sz w:val="24"/>
          <w:szCs w:val="24"/>
        </w:rPr>
        <w:t>Fone: (</w:t>
      </w:r>
      <w:r w:rsidR="00DD5BDE" w:rsidRPr="001B2971">
        <w:rPr>
          <w:rFonts w:ascii="Arial" w:hAnsi="Arial" w:cs="Arial"/>
          <w:b/>
          <w:w w:val="99"/>
          <w:sz w:val="24"/>
          <w:szCs w:val="24"/>
        </w:rPr>
        <w:t>68</w:t>
      </w:r>
      <w:r w:rsidR="001705CB" w:rsidRPr="001B2971">
        <w:rPr>
          <w:rFonts w:ascii="Arial" w:hAnsi="Arial" w:cs="Arial"/>
          <w:b/>
          <w:w w:val="99"/>
          <w:sz w:val="24"/>
          <w:szCs w:val="24"/>
        </w:rPr>
        <w:t xml:space="preserve">) </w:t>
      </w:r>
      <w:r w:rsidR="00DD5BDE" w:rsidRPr="001B2971">
        <w:rPr>
          <w:rFonts w:ascii="Arial" w:hAnsi="Arial" w:cs="Arial"/>
          <w:b/>
          <w:w w:val="99"/>
          <w:sz w:val="24"/>
          <w:szCs w:val="24"/>
        </w:rPr>
        <w:t>99912-8812</w:t>
      </w:r>
      <w:r w:rsidR="001B7D64" w:rsidRPr="001B2971">
        <w:rPr>
          <w:rFonts w:ascii="Arial" w:hAnsi="Arial" w:cs="Arial"/>
          <w:b/>
          <w:w w:val="99"/>
          <w:sz w:val="24"/>
          <w:szCs w:val="24"/>
        </w:rPr>
        <w:br/>
      </w:r>
      <w:r w:rsidR="001705CB" w:rsidRPr="001B2971">
        <w:rPr>
          <w:rFonts w:ascii="Arial" w:hAnsi="Arial" w:cs="Arial"/>
          <w:b/>
          <w:w w:val="99"/>
          <w:sz w:val="24"/>
          <w:szCs w:val="24"/>
        </w:rPr>
        <w:t xml:space="preserve">E-mail: </w:t>
      </w:r>
      <w:r w:rsidR="00DD5BDE" w:rsidRPr="001B2971">
        <w:rPr>
          <w:rFonts w:ascii="Arial" w:hAnsi="Arial" w:cs="Arial"/>
          <w:b/>
          <w:w w:val="99"/>
          <w:sz w:val="24"/>
          <w:szCs w:val="24"/>
        </w:rPr>
        <w:t>cs.srac</w:t>
      </w:r>
      <w:r w:rsidR="001705CB" w:rsidRPr="001B2971">
        <w:rPr>
          <w:rFonts w:ascii="Arial" w:hAnsi="Arial" w:cs="Arial"/>
          <w:b/>
          <w:w w:val="99"/>
          <w:sz w:val="24"/>
          <w:szCs w:val="24"/>
        </w:rPr>
        <w:t>@pf.gov.br</w:t>
      </w:r>
    </w:p>
    <w:p w14:paraId="1EE8F5D5" w14:textId="5A9F4068" w:rsidR="00202850" w:rsidRPr="001B2971" w:rsidRDefault="00A24877" w:rsidP="00EF71D7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2971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00C96D5" wp14:editId="5E035BF1">
            <wp:extent cx="5400040" cy="296030"/>
            <wp:effectExtent l="0" t="0" r="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65311DE-A66A-4086-BA6D-F750DCD4262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850" w:rsidRPr="001B2971" w:rsidSect="002C04E7">
      <w:pgSz w:w="11906" w:h="16838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2DAD"/>
    <w:multiLevelType w:val="hybridMultilevel"/>
    <w:tmpl w:val="0A4EC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C2B7B"/>
    <w:multiLevelType w:val="hybridMultilevel"/>
    <w:tmpl w:val="98162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72024">
    <w:abstractNumId w:val="1"/>
  </w:num>
  <w:num w:numId="2" w16cid:durableId="180388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20"/>
    <w:rsid w:val="0002354E"/>
    <w:rsid w:val="0004134D"/>
    <w:rsid w:val="00097927"/>
    <w:rsid w:val="000C2D33"/>
    <w:rsid w:val="000E5754"/>
    <w:rsid w:val="000F6D82"/>
    <w:rsid w:val="00114CE1"/>
    <w:rsid w:val="001705CB"/>
    <w:rsid w:val="0017513D"/>
    <w:rsid w:val="001807C0"/>
    <w:rsid w:val="00183003"/>
    <w:rsid w:val="00192818"/>
    <w:rsid w:val="00196F17"/>
    <w:rsid w:val="001A05B3"/>
    <w:rsid w:val="001B2971"/>
    <w:rsid w:val="001B7D64"/>
    <w:rsid w:val="00201D41"/>
    <w:rsid w:val="00202850"/>
    <w:rsid w:val="00263A18"/>
    <w:rsid w:val="00265046"/>
    <w:rsid w:val="0026757E"/>
    <w:rsid w:val="0029511A"/>
    <w:rsid w:val="002B6665"/>
    <w:rsid w:val="002C04E7"/>
    <w:rsid w:val="002D327E"/>
    <w:rsid w:val="00302D67"/>
    <w:rsid w:val="003039EC"/>
    <w:rsid w:val="0033311E"/>
    <w:rsid w:val="00334E72"/>
    <w:rsid w:val="0039438D"/>
    <w:rsid w:val="003A1C17"/>
    <w:rsid w:val="003A26DF"/>
    <w:rsid w:val="003A6998"/>
    <w:rsid w:val="003B1EB3"/>
    <w:rsid w:val="003C1CE2"/>
    <w:rsid w:val="003C6662"/>
    <w:rsid w:val="0040197C"/>
    <w:rsid w:val="00416ED6"/>
    <w:rsid w:val="00460745"/>
    <w:rsid w:val="0047221E"/>
    <w:rsid w:val="0049150E"/>
    <w:rsid w:val="00492310"/>
    <w:rsid w:val="00494654"/>
    <w:rsid w:val="00496127"/>
    <w:rsid w:val="004A3330"/>
    <w:rsid w:val="0058536A"/>
    <w:rsid w:val="005F0707"/>
    <w:rsid w:val="00650C98"/>
    <w:rsid w:val="00672293"/>
    <w:rsid w:val="00677F06"/>
    <w:rsid w:val="00695408"/>
    <w:rsid w:val="0069703E"/>
    <w:rsid w:val="006D2291"/>
    <w:rsid w:val="006D23D1"/>
    <w:rsid w:val="006E0178"/>
    <w:rsid w:val="00740FFA"/>
    <w:rsid w:val="00742220"/>
    <w:rsid w:val="00743416"/>
    <w:rsid w:val="0075260E"/>
    <w:rsid w:val="00770D68"/>
    <w:rsid w:val="007A15C9"/>
    <w:rsid w:val="007B1203"/>
    <w:rsid w:val="007C5A66"/>
    <w:rsid w:val="007D01FC"/>
    <w:rsid w:val="00812E43"/>
    <w:rsid w:val="00816603"/>
    <w:rsid w:val="00825ADB"/>
    <w:rsid w:val="008644E1"/>
    <w:rsid w:val="00875BE9"/>
    <w:rsid w:val="0089139E"/>
    <w:rsid w:val="008E6D41"/>
    <w:rsid w:val="008F704B"/>
    <w:rsid w:val="00901F70"/>
    <w:rsid w:val="00925743"/>
    <w:rsid w:val="009301AD"/>
    <w:rsid w:val="00942CA9"/>
    <w:rsid w:val="009447B6"/>
    <w:rsid w:val="00964299"/>
    <w:rsid w:val="00975BD6"/>
    <w:rsid w:val="009F0C11"/>
    <w:rsid w:val="009F22DC"/>
    <w:rsid w:val="009F2927"/>
    <w:rsid w:val="009F4409"/>
    <w:rsid w:val="00A24877"/>
    <w:rsid w:val="00AB7366"/>
    <w:rsid w:val="00AE6AC1"/>
    <w:rsid w:val="00B55836"/>
    <w:rsid w:val="00B90201"/>
    <w:rsid w:val="00BB001D"/>
    <w:rsid w:val="00C32A31"/>
    <w:rsid w:val="00C32BB5"/>
    <w:rsid w:val="00CA096D"/>
    <w:rsid w:val="00CC3771"/>
    <w:rsid w:val="00CE2BF4"/>
    <w:rsid w:val="00CF645D"/>
    <w:rsid w:val="00D2548C"/>
    <w:rsid w:val="00D37852"/>
    <w:rsid w:val="00D407D4"/>
    <w:rsid w:val="00D53996"/>
    <w:rsid w:val="00D548CE"/>
    <w:rsid w:val="00D63BC9"/>
    <w:rsid w:val="00D777F6"/>
    <w:rsid w:val="00D91E66"/>
    <w:rsid w:val="00DB2497"/>
    <w:rsid w:val="00DB54E3"/>
    <w:rsid w:val="00DB5AA1"/>
    <w:rsid w:val="00DC7A4E"/>
    <w:rsid w:val="00DD5BDE"/>
    <w:rsid w:val="00E03D12"/>
    <w:rsid w:val="00E50D7A"/>
    <w:rsid w:val="00E57BEF"/>
    <w:rsid w:val="00E8374D"/>
    <w:rsid w:val="00EA1985"/>
    <w:rsid w:val="00EF71D7"/>
    <w:rsid w:val="00F01925"/>
    <w:rsid w:val="00F15ED6"/>
    <w:rsid w:val="00F421E2"/>
    <w:rsid w:val="00F54239"/>
    <w:rsid w:val="00F7381E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2BC2"/>
  <w15:chartTrackingRefBased/>
  <w15:docId w15:val="{F1F8AE9A-97AB-4A17-BD24-2303BF1B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422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220"/>
    <w:rPr>
      <w:rFonts w:ascii="Calibri" w:eastAsia="Calibri" w:hAnsi="Calibri" w:cs="Calibri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A1985"/>
    <w:rPr>
      <w:i/>
      <w:iCs/>
    </w:rPr>
  </w:style>
  <w:style w:type="table" w:styleId="Tabelacomgrade">
    <w:name w:val="Table Grid"/>
    <w:basedOn w:val="Tabelanormal"/>
    <w:uiPriority w:val="39"/>
    <w:rsid w:val="0069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722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22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C2D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930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f/pt-br/assuntos/noticias/2023/08/pf-deflagra-duas-operacoes-contra-desmatamento-e-lavagem-de-dinhei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je1g.trf1.jus.br/consultapublica/ConsultaPublica/DetalheProcessoConsultaPublica/documentoSemLoginHTML.seam?ca=d9500453e889580cdcc3dffb1c16873ac26bfae52d0b34fc3a297a858a7b28dd0ab7301d632c4b9333bca38ee751876fab4604ec23ba71e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1.folha.uol.com.br/ambiente/2023/08/homem-que-intermediou-assassinato-de-dorothy-stang-e-preso-pela-pf-por-grilagem-e-desmatamento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1.globo.com/ac/acre/noticia/2023/08/29/condenado-pela-morte-de-dorothy-stang-e-o-filho-sao-presos-em-operacao-da-pf-ac-contra-crimes-ambientais.g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Orozimbo Machado de Souza Junior</dc:creator>
  <cp:keywords/>
  <dc:description/>
  <cp:lastModifiedBy>Matheus Jefferson dos Santos Dao</cp:lastModifiedBy>
  <cp:revision>57</cp:revision>
  <cp:lastPrinted>2021-07-19T11:21:00Z</cp:lastPrinted>
  <dcterms:created xsi:type="dcterms:W3CDTF">2023-03-06T23:43:00Z</dcterms:created>
  <dcterms:modified xsi:type="dcterms:W3CDTF">2025-11-15T02:10:00Z</dcterms:modified>
</cp:coreProperties>
</file>